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E2925" w14:textId="77777777" w:rsidR="00BD5606" w:rsidRPr="00BD5606" w:rsidRDefault="00BD5606" w:rsidP="00BD5606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BD5606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42953F78" wp14:editId="72B0B4D5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D1DFF" w14:textId="77777777" w:rsidR="00BD5606" w:rsidRPr="00BD5606" w:rsidRDefault="00BD5606" w:rsidP="00BD56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BD5606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8C4AA44" w14:textId="77777777" w:rsidR="00BD5606" w:rsidRPr="00BD5606" w:rsidRDefault="00BD5606" w:rsidP="00BD560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D5606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BD56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7BC4A906" w14:textId="77777777" w:rsidR="00BD5606" w:rsidRPr="00BD5606" w:rsidRDefault="00BD5606" w:rsidP="00BD560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4EB42D" w14:textId="77777777" w:rsidR="005E2867" w:rsidRPr="00AA5E22" w:rsidRDefault="005E2867" w:rsidP="00BD5606">
      <w:pPr>
        <w:widowControl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37D5051A" w14:textId="7F9A7710" w:rsidR="005E2867" w:rsidRPr="00AA5E22" w:rsidRDefault="005D7D3F" w:rsidP="005D7D3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Hlk207638777"/>
      <w:r w:rsidRPr="00AA5E2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ОБ УСТАНОВЛЕНИИ И ИЗМЕНЕНИИ ГРАНИЦ ПРИЛЕГАЮЩИХ ТЕРРИТОРИЙ В ДОНЕЦКОЙ НАРОДНОЙ РЕСПУБЛИКЕ</w:t>
      </w:r>
    </w:p>
    <w:bookmarkEnd w:id="0"/>
    <w:p w14:paraId="5E055C0A" w14:textId="77777777" w:rsidR="00BD5606" w:rsidRPr="00BD5606" w:rsidRDefault="00BD5606" w:rsidP="00BD560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EA8E013" w14:textId="77777777" w:rsidR="00BD5606" w:rsidRPr="00BD5606" w:rsidRDefault="00BD5606" w:rsidP="00BD5606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FA8F6B7" w14:textId="77777777" w:rsidR="00BD5606" w:rsidRPr="00BD5606" w:rsidRDefault="00BD5606" w:rsidP="00BD5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BD5606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1" w:name="_Hlk170374149"/>
      <w:r w:rsidRPr="00BD5606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31 октября 2025 года</w:t>
      </w:r>
      <w:bookmarkEnd w:id="1"/>
    </w:p>
    <w:p w14:paraId="1D89CE63" w14:textId="743BDD79" w:rsidR="00F3050C" w:rsidRDefault="00F3050C" w:rsidP="00BD560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37AC69F6" w14:textId="77777777" w:rsidR="00BD5606" w:rsidRPr="00AA5E22" w:rsidRDefault="00BD5606" w:rsidP="00BD560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66A9B91" w14:textId="40AE5B62" w:rsidR="005E2867" w:rsidRPr="00AA5E22" w:rsidRDefault="005E2867" w:rsidP="00522C26">
      <w:pPr>
        <w:spacing w:after="300" w:line="281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Статья 1</w:t>
      </w:r>
      <w:r w:rsidR="007639BC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639BC" w:rsidRPr="00AA5E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Предмет регулирования настоящего Закона</w:t>
      </w:r>
    </w:p>
    <w:p w14:paraId="5C2FCA1E" w14:textId="060BDBB3" w:rsidR="00776323" w:rsidRPr="00AA5E22" w:rsidRDefault="00776323" w:rsidP="00776323">
      <w:pPr>
        <w:spacing w:after="36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Закон устанавливает </w:t>
      </w:r>
      <w:r w:rsidR="00071CB8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порядок установления и изменения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прилегающих территорий в Донецкой Народной Республике. </w:t>
      </w:r>
    </w:p>
    <w:p w14:paraId="7DB84CFF" w14:textId="4E21C5BC" w:rsidR="003400FC" w:rsidRPr="00AA5E22" w:rsidRDefault="003400FC" w:rsidP="00DE7E50">
      <w:pPr>
        <w:widowControl w:val="0"/>
        <w:spacing w:after="360" w:line="281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76323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5E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понятия, используемые в настоящем Законе</w:t>
      </w:r>
    </w:p>
    <w:p w14:paraId="75CD13E9" w14:textId="0CF28C59" w:rsidR="009C29B8" w:rsidRPr="00AA5E22" w:rsidRDefault="003400FC" w:rsidP="00090115">
      <w:pPr>
        <w:widowControl w:val="0"/>
        <w:spacing w:after="360" w:line="28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настоящего Закона </w:t>
      </w:r>
      <w:r w:rsidR="009C29B8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используются следующие основные понятия:</w:t>
      </w:r>
    </w:p>
    <w:p w14:paraId="6E655435" w14:textId="5167902C" w:rsidR="00DE7E50" w:rsidRPr="00AA5E22" w:rsidRDefault="00DE7E50" w:rsidP="00090115">
      <w:pPr>
        <w:widowControl w:val="0"/>
        <w:spacing w:after="360" w:line="281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внешняя часть границ прилегающей территории – часть границ прилегающей территории, не примыкающая непосредственно к зданию, строению, сооружению, земельному участку, в отношении которого установлены границы прилегающей территории, то есть не являющаяся их общей границей;</w:t>
      </w:r>
    </w:p>
    <w:p w14:paraId="05E7BF90" w14:textId="236BFB3F" w:rsidR="00DE7E50" w:rsidRPr="00AA5E22" w:rsidRDefault="00DE7E50" w:rsidP="00171B65">
      <w:pPr>
        <w:spacing w:after="360" w:line="281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внутренняя часть границ прилегающей территории – часть границ прилегающей территории, непосредственно примыкающая к границе здания, строения, сооружения, земельного участка, в отношении которого установлены границы прилегающей территории, то есть являющаяся их общей границей;</w:t>
      </w:r>
    </w:p>
    <w:p w14:paraId="2E6C5516" w14:textId="0D4C3225" w:rsidR="00DE7E50" w:rsidRPr="00AA5E22" w:rsidRDefault="00DE7E50" w:rsidP="00171B65">
      <w:pPr>
        <w:spacing w:after="360" w:line="281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границы прилегающей территории – местоположение прилегающей территории, установленное посредством определения координат характерных точек ее границ;</w:t>
      </w:r>
    </w:p>
    <w:p w14:paraId="716AD4D5" w14:textId="25042515" w:rsidR="00DE7E50" w:rsidRPr="00AA5E22" w:rsidRDefault="00DE7E50" w:rsidP="00171B65">
      <w:pPr>
        <w:spacing w:after="360" w:line="281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площадь прилегающей территории – площадь геометрической фигуры, образованной проекцией границ прилегающей территории на горизонтальную плоскость</w:t>
      </w:r>
      <w:r w:rsidR="00071CB8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F01E938" w14:textId="7EAD65C6" w:rsidR="009C29B8" w:rsidRPr="00AA5E22" w:rsidRDefault="009C29B8" w:rsidP="00090115">
      <w:pPr>
        <w:widowControl w:val="0"/>
        <w:spacing w:after="360" w:line="281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76323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5E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определения границ прилегающих территорий правилами благоустройства </w:t>
      </w:r>
      <w:r w:rsidR="00C91482" w:rsidRPr="00AA5E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территории муниципального образования </w:t>
      </w:r>
    </w:p>
    <w:p w14:paraId="099FDCA4" w14:textId="6CB93BAD" w:rsidR="0081327C" w:rsidRPr="00AA5E22" w:rsidRDefault="00E2311E" w:rsidP="00090115">
      <w:pPr>
        <w:widowControl w:val="0"/>
        <w:spacing w:after="360" w:line="28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1327C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Границы прилегающих территорий определяются правилами благоустройства </w:t>
      </w:r>
      <w:r w:rsidR="00C91482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муниципального образования (далее – правила благоустройства) </w:t>
      </w:r>
      <w:r w:rsidR="0081327C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настоящим Законом.</w:t>
      </w:r>
    </w:p>
    <w:p w14:paraId="485CE89E" w14:textId="4EDF312A" w:rsidR="00E2311E" w:rsidRPr="00AA5E22" w:rsidRDefault="0081327C" w:rsidP="00090115">
      <w:pPr>
        <w:widowControl w:val="0"/>
        <w:spacing w:after="360" w:line="28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E2311E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Границы прилегающей территории определяются в отношении территорий общего пользования, которые прилегают (то есть име</w:t>
      </w:r>
      <w:r w:rsidR="00AE3548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2311E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общую границу) к зданию, строению, сооружению, земельному участку в случае, если такой земельный участок образован (далее – земельный участок),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 и протяженности указанной общей границы, установленной в соответствии с частью </w:t>
      </w:r>
      <w:r w:rsidR="00071CB8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2311E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 максимальной и минимальной площади прилегающей территории, а также иных требований настоящего Закона. </w:t>
      </w:r>
    </w:p>
    <w:p w14:paraId="2F54D2D6" w14:textId="242BAEF6" w:rsidR="00E2311E" w:rsidRPr="00AA5E22" w:rsidRDefault="0081327C" w:rsidP="00E2311E">
      <w:pPr>
        <w:spacing w:after="360" w:line="28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2311E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2311E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Правилами благоустройства устанавливаются максимальная и минимальная площадь прилегающей территории на территории муниципального образования. Максимальная и минимальная площадь прилегающей территории может быть установлена дифференцированно для различных видов прилегающих территорий, а также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площади, протяженности указанной в части 1 настоящей статьи общей границы, иных существенных факторов. Максимальная площадь прилегающей территории не может превышать минимальную площадь прилегающей территории более чем на тридцать процентов.  </w:t>
      </w:r>
    </w:p>
    <w:p w14:paraId="6429229F" w14:textId="53860DA4" w:rsidR="00E2311E" w:rsidRPr="00AA5E22" w:rsidRDefault="0081327C" w:rsidP="00E2311E">
      <w:pPr>
        <w:spacing w:after="360" w:line="28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2311E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2311E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прилегающих территорий могут располагаться только следующие территории общего пользования или их части:</w:t>
      </w:r>
    </w:p>
    <w:p w14:paraId="19222786" w14:textId="48CA59DB" w:rsidR="00E2311E" w:rsidRPr="00AA5E22" w:rsidRDefault="00E2311E" w:rsidP="00E2311E">
      <w:pPr>
        <w:spacing w:after="360" w:line="28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пешеходные коммуникации, в том числе тротуары, аллеи, дорожки, тропинки;</w:t>
      </w:r>
    </w:p>
    <w:p w14:paraId="4E52F986" w14:textId="34DDACE4" w:rsidR="00E2311E" w:rsidRPr="00AA5E22" w:rsidRDefault="00E2311E" w:rsidP="00E2311E">
      <w:pPr>
        <w:spacing w:after="360" w:line="28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палисадники, клумбы;</w:t>
      </w:r>
    </w:p>
    <w:p w14:paraId="603B6C35" w14:textId="70F27349" w:rsidR="00E2311E" w:rsidRPr="00AA5E22" w:rsidRDefault="00E2311E" w:rsidP="00E2311E">
      <w:pPr>
        <w:spacing w:after="360" w:line="28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</w:t>
      </w:r>
      <w:r w:rsidR="004176F0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содержание которых является обязанностью правообладателя в соответствии с законодательством Российской Федерации.</w:t>
      </w:r>
    </w:p>
    <w:p w14:paraId="62B327FC" w14:textId="79A73292" w:rsidR="00E2311E" w:rsidRPr="00AA5E22" w:rsidRDefault="0081327C" w:rsidP="00E2311E">
      <w:pPr>
        <w:spacing w:after="360" w:line="28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2311E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2311E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Границы прилегающей территории определяются с учетом следующих ограничений:</w:t>
      </w:r>
    </w:p>
    <w:p w14:paraId="0E11DC9F" w14:textId="6507CA79" w:rsidR="00E2311E" w:rsidRPr="00AA5E22" w:rsidRDefault="00E2311E" w:rsidP="00E2311E">
      <w:pPr>
        <w:spacing w:after="360" w:line="28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два непересекающихся замкнутых контура;</w:t>
      </w:r>
    </w:p>
    <w:p w14:paraId="5E496CB8" w14:textId="5D380FDE" w:rsidR="00E2311E" w:rsidRPr="00AA5E22" w:rsidRDefault="00E2311E" w:rsidP="00E2311E">
      <w:pPr>
        <w:spacing w:after="360" w:line="28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которого определяются границы прилегающей территории, не допускается; </w:t>
      </w:r>
    </w:p>
    <w:p w14:paraId="41DCA815" w14:textId="1AAFDFF6" w:rsidR="00E2311E" w:rsidRPr="00AA5E22" w:rsidRDefault="00E2311E" w:rsidP="00E2311E">
      <w:pPr>
        <w:spacing w:after="360" w:line="28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пересечение границ прилегающих территорий, за исключением случая установления общих смежных границ прилегающих территорий, не допускается;</w:t>
      </w:r>
    </w:p>
    <w:p w14:paraId="49291448" w14:textId="05F10401" w:rsidR="00E2311E" w:rsidRPr="00AA5E22" w:rsidRDefault="00E2311E" w:rsidP="00E2311E">
      <w:pPr>
        <w:spacing w:after="360" w:line="28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14:paraId="47FBE227" w14:textId="6DC23CD3" w:rsidR="00E2311E" w:rsidRPr="00AA5E22" w:rsidRDefault="00E2311E" w:rsidP="00E2311E">
      <w:pPr>
        <w:spacing w:after="360" w:line="28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зеленым насаждениям) или объектов искусственного происхождения 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(дорожный и (или) тротуарный бордюр, иное подобное ограждение территории общего пользования), а также по возможности иметь смежные (общие) границы с другими прилегающими территориями (для исключения вклинивания, </w:t>
      </w:r>
      <w:proofErr w:type="spellStart"/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вкрапливания</w:t>
      </w:r>
      <w:proofErr w:type="spellEnd"/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14:paraId="68EC7250" w14:textId="6BCD58C8" w:rsidR="00286900" w:rsidRPr="00AA5E22" w:rsidRDefault="00286900" w:rsidP="00E2311E">
      <w:pPr>
        <w:widowControl w:val="0"/>
        <w:spacing w:after="36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76323"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" w:name="_Hlk167699832"/>
      <w:r w:rsidR="00AF56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804B3" w:rsidRPr="00AA5E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Подготовка, утверждение и отображение</w:t>
      </w:r>
      <w:r w:rsidRPr="00AA5E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границ прилегающей территории</w:t>
      </w:r>
      <w:r w:rsidRPr="00AA5E2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End w:id="2"/>
    </w:p>
    <w:p w14:paraId="5A512DB9" w14:textId="3FA9A6CE" w:rsidR="00E2311E" w:rsidRPr="00AA5E22" w:rsidRDefault="00E2311E" w:rsidP="00E2311E">
      <w:pPr>
        <w:widowControl w:val="0"/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22">
        <w:rPr>
          <w:rFonts w:ascii="Times New Roman" w:hAnsi="Times New Roman" w:cs="Times New Roman"/>
          <w:bCs/>
          <w:sz w:val="28"/>
          <w:szCs w:val="28"/>
        </w:rPr>
        <w:t>1.</w:t>
      </w:r>
      <w:r w:rsidR="00AF5662">
        <w:rPr>
          <w:rFonts w:ascii="Times New Roman" w:hAnsi="Times New Roman" w:cs="Times New Roman"/>
          <w:bCs/>
          <w:sz w:val="28"/>
          <w:szCs w:val="28"/>
        </w:rPr>
        <w:t> </w:t>
      </w:r>
      <w:r w:rsidRPr="00AA5E22">
        <w:rPr>
          <w:rFonts w:ascii="Times New Roman" w:hAnsi="Times New Roman" w:cs="Times New Roman"/>
          <w:bCs/>
          <w:sz w:val="28"/>
          <w:szCs w:val="28"/>
        </w:rPr>
        <w:t xml:space="preserve">Границы прилегающей территории отображаются на схеме границ прилегающей территории на кадастровом плане территории (далее – схема границ прилегающей территории). </w:t>
      </w:r>
      <w:r w:rsidRPr="00AA5E22">
        <w:rPr>
          <w:rFonts w:ascii="Times New Roman" w:hAnsi="Times New Roman" w:cs="Times New Roman"/>
          <w:sz w:val="28"/>
          <w:szCs w:val="28"/>
        </w:rPr>
        <w:t>В схеме границ прилегающей территории также указываются кадастровый номер и адрес здания, сооружения, земельного участка, в отношении которого установлены границы прилегающей территории, площадь прилегающей территории, условный номер прилегающей территории.</w:t>
      </w:r>
    </w:p>
    <w:p w14:paraId="775406DE" w14:textId="0E41FF34" w:rsidR="00E2311E" w:rsidRPr="00AA5E22" w:rsidRDefault="00E2311E" w:rsidP="00E2311E">
      <w:pPr>
        <w:widowControl w:val="0"/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22">
        <w:rPr>
          <w:rFonts w:ascii="Times New Roman" w:hAnsi="Times New Roman" w:cs="Times New Roman"/>
          <w:sz w:val="28"/>
          <w:szCs w:val="28"/>
        </w:rPr>
        <w:t>2.</w:t>
      </w:r>
      <w:r w:rsidR="00AF5662">
        <w:rPr>
          <w:rFonts w:ascii="Times New Roman" w:hAnsi="Times New Roman" w:cs="Times New Roman"/>
          <w:sz w:val="28"/>
          <w:szCs w:val="28"/>
        </w:rPr>
        <w:t> </w:t>
      </w:r>
      <w:r w:rsidRPr="00AA5E22">
        <w:rPr>
          <w:rFonts w:ascii="Times New Roman" w:hAnsi="Times New Roman" w:cs="Times New Roman"/>
          <w:sz w:val="28"/>
          <w:szCs w:val="28"/>
        </w:rPr>
        <w:t>Подготовка схемы границ прилегающей территории осуществляется в соответствии с настоящим Законом уполномоченным органом местного самоуправления и финансируется за счет средств местного бюджета в порядке, установленном бюджетным законодательством.</w:t>
      </w:r>
    </w:p>
    <w:p w14:paraId="0B69D328" w14:textId="27E4C9DE" w:rsidR="00E2311E" w:rsidRPr="00AA5E22" w:rsidRDefault="00625D5B" w:rsidP="00E2311E">
      <w:pPr>
        <w:widowControl w:val="0"/>
        <w:autoSpaceDE w:val="0"/>
        <w:autoSpaceDN w:val="0"/>
        <w:adjustRightInd w:val="0"/>
        <w:spacing w:after="360" w:line="276" w:lineRule="auto"/>
        <w:ind w:firstLine="709"/>
        <w:jc w:val="both"/>
      </w:pPr>
      <w:r w:rsidRPr="00AA5E22">
        <w:rPr>
          <w:rFonts w:ascii="Times New Roman" w:hAnsi="Times New Roman" w:cs="Times New Roman"/>
          <w:sz w:val="28"/>
          <w:szCs w:val="28"/>
        </w:rPr>
        <w:t>3</w:t>
      </w:r>
      <w:r w:rsidR="00E2311E" w:rsidRPr="00AA5E22">
        <w:rPr>
          <w:rFonts w:ascii="Times New Roman" w:hAnsi="Times New Roman" w:cs="Times New Roman"/>
          <w:sz w:val="28"/>
          <w:szCs w:val="28"/>
        </w:rPr>
        <w:t>.</w:t>
      </w:r>
      <w:r w:rsidR="00AF5662">
        <w:rPr>
          <w:rFonts w:ascii="Times New Roman" w:hAnsi="Times New Roman" w:cs="Times New Roman"/>
          <w:sz w:val="28"/>
          <w:szCs w:val="28"/>
        </w:rPr>
        <w:t> </w:t>
      </w:r>
      <w:r w:rsidR="00E2311E" w:rsidRPr="00AA5E22">
        <w:rPr>
          <w:rFonts w:ascii="Times New Roman" w:hAnsi="Times New Roman" w:cs="Times New Roman"/>
          <w:sz w:val="28"/>
          <w:szCs w:val="28"/>
        </w:rPr>
        <w:t xml:space="preserve">Форма схемы границ прилегающей территории, требования к ее подготовке, а также требования к точности и методам определения координат характерных точек границ прилегающей территории устанавливаются </w:t>
      </w:r>
      <w:r w:rsidR="006336A3" w:rsidRPr="00AA5E22">
        <w:rPr>
          <w:rFonts w:ascii="Times New Roman" w:hAnsi="Times New Roman" w:cs="Times New Roman"/>
          <w:sz w:val="28"/>
          <w:szCs w:val="28"/>
        </w:rPr>
        <w:t>исполнительным органом Донецкой Народной Республики в сфере градостроительной деятельности и жилищно-коммунального хозяйства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D6607F" w14:textId="00A11A88" w:rsidR="00E2311E" w:rsidRPr="00AA5E22" w:rsidRDefault="00625D5B" w:rsidP="00E2311E">
      <w:pPr>
        <w:widowControl w:val="0"/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22">
        <w:rPr>
          <w:rFonts w:ascii="Times New Roman" w:hAnsi="Times New Roman" w:cs="Times New Roman"/>
          <w:sz w:val="28"/>
          <w:szCs w:val="28"/>
        </w:rPr>
        <w:t>4</w:t>
      </w:r>
      <w:r w:rsidR="00E2311E" w:rsidRPr="00AA5E22">
        <w:rPr>
          <w:rFonts w:ascii="Times New Roman" w:hAnsi="Times New Roman" w:cs="Times New Roman"/>
          <w:sz w:val="28"/>
          <w:szCs w:val="28"/>
        </w:rPr>
        <w:t>.</w:t>
      </w:r>
      <w:r w:rsidR="00AF5662">
        <w:rPr>
          <w:rFonts w:ascii="Times New Roman" w:hAnsi="Times New Roman" w:cs="Times New Roman"/>
          <w:sz w:val="28"/>
          <w:szCs w:val="28"/>
        </w:rPr>
        <w:t> </w:t>
      </w:r>
      <w:r w:rsidR="00E2311E" w:rsidRPr="00AA5E22">
        <w:rPr>
          <w:rFonts w:ascii="Times New Roman" w:hAnsi="Times New Roman" w:cs="Times New Roman"/>
          <w:sz w:val="28"/>
          <w:szCs w:val="28"/>
        </w:rPr>
        <w:t>Установление и изменение границ прилегающей территории осуществляется путем утверждения представительным органом муниципального образования схемы границ прилегающих территорий в составе правил благоустройства.</w:t>
      </w:r>
    </w:p>
    <w:p w14:paraId="3C40E677" w14:textId="3513AFAE" w:rsidR="00E2311E" w:rsidRPr="00AA5E22" w:rsidRDefault="00625D5B" w:rsidP="00E2311E">
      <w:pPr>
        <w:widowControl w:val="0"/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5E22">
        <w:rPr>
          <w:rFonts w:ascii="Times New Roman" w:hAnsi="Times New Roman" w:cs="Times New Roman"/>
          <w:bCs/>
          <w:sz w:val="28"/>
          <w:szCs w:val="28"/>
        </w:rPr>
        <w:t>5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>.</w:t>
      </w:r>
      <w:r w:rsidR="00AF5662">
        <w:rPr>
          <w:rFonts w:ascii="Times New Roman" w:hAnsi="Times New Roman" w:cs="Times New Roman"/>
          <w:bCs/>
          <w:sz w:val="28"/>
          <w:szCs w:val="28"/>
        </w:rPr>
        <w:t> </w:t>
      </w:r>
      <w:r w:rsidR="00CE3BC5" w:rsidRPr="00AA5E22">
        <w:rPr>
          <w:rFonts w:ascii="Times New Roman" w:hAnsi="Times New Roman" w:cs="Times New Roman"/>
          <w:bCs/>
          <w:sz w:val="28"/>
          <w:szCs w:val="28"/>
        </w:rPr>
        <w:t>Уполномоченный о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 xml:space="preserve">рган местного самоуправления не позднее десяти рабочих дней со дня утверждения схемы границ прилегающей территории направляет информацию об утверждении такой схемы </w:t>
      </w:r>
      <w:r w:rsidR="00CE3BC5" w:rsidRPr="00AA5E22">
        <w:rPr>
          <w:rFonts w:ascii="Times New Roman" w:hAnsi="Times New Roman" w:cs="Times New Roman"/>
          <w:bCs/>
          <w:sz w:val="28"/>
          <w:szCs w:val="28"/>
        </w:rPr>
        <w:t>в исполнительный орган Донецкой Народной Республики в сфере градостроительной деятельности и жилищно-коммунального хозяйства.</w:t>
      </w:r>
    </w:p>
    <w:p w14:paraId="20D646AA" w14:textId="029B6055" w:rsidR="00E2311E" w:rsidRPr="00AA5E22" w:rsidRDefault="00625D5B" w:rsidP="00E2311E">
      <w:pPr>
        <w:widowControl w:val="0"/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5E22">
        <w:rPr>
          <w:rFonts w:ascii="Times New Roman" w:hAnsi="Times New Roman" w:cs="Times New Roman"/>
          <w:bCs/>
          <w:sz w:val="28"/>
          <w:szCs w:val="28"/>
        </w:rPr>
        <w:lastRenderedPageBreak/>
        <w:t>6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>.</w:t>
      </w:r>
      <w:r w:rsidR="00AF5662">
        <w:rPr>
          <w:rFonts w:ascii="Times New Roman" w:hAnsi="Times New Roman" w:cs="Times New Roman"/>
          <w:bCs/>
          <w:sz w:val="28"/>
          <w:szCs w:val="28"/>
        </w:rPr>
        <w:t> 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>Утвержденн</w:t>
      </w:r>
      <w:r w:rsidR="00526766" w:rsidRPr="00AA5E22">
        <w:rPr>
          <w:rFonts w:ascii="Times New Roman" w:hAnsi="Times New Roman" w:cs="Times New Roman"/>
          <w:bCs/>
          <w:sz w:val="28"/>
          <w:szCs w:val="28"/>
        </w:rPr>
        <w:t>ая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 xml:space="preserve"> схем</w:t>
      </w:r>
      <w:r w:rsidR="00526766" w:rsidRPr="00AA5E22">
        <w:rPr>
          <w:rFonts w:ascii="Times New Roman" w:hAnsi="Times New Roman" w:cs="Times New Roman"/>
          <w:bCs/>
          <w:sz w:val="28"/>
          <w:szCs w:val="28"/>
        </w:rPr>
        <w:t>а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 xml:space="preserve"> границ прилегающ</w:t>
      </w:r>
      <w:r w:rsidR="00526766" w:rsidRPr="00AA5E22">
        <w:rPr>
          <w:rFonts w:ascii="Times New Roman" w:hAnsi="Times New Roman" w:cs="Times New Roman"/>
          <w:bCs/>
          <w:sz w:val="28"/>
          <w:szCs w:val="28"/>
        </w:rPr>
        <w:t>ей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 w:rsidR="00526766" w:rsidRPr="00AA5E22">
        <w:rPr>
          <w:rFonts w:ascii="Times New Roman" w:hAnsi="Times New Roman" w:cs="Times New Roman"/>
          <w:bCs/>
          <w:sz w:val="28"/>
          <w:szCs w:val="28"/>
        </w:rPr>
        <w:t>и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 xml:space="preserve"> публику</w:t>
      </w:r>
      <w:r w:rsidR="00451880" w:rsidRPr="00AA5E22">
        <w:rPr>
          <w:rFonts w:ascii="Times New Roman" w:hAnsi="Times New Roman" w:cs="Times New Roman"/>
          <w:bCs/>
          <w:sz w:val="28"/>
          <w:szCs w:val="28"/>
        </w:rPr>
        <w:t>е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>тся в порядке, установленном для официального опубликования муниципальных правовых актов, и размеща</w:t>
      </w:r>
      <w:r w:rsidR="00451880" w:rsidRPr="00AA5E22">
        <w:rPr>
          <w:rFonts w:ascii="Times New Roman" w:hAnsi="Times New Roman" w:cs="Times New Roman"/>
          <w:bCs/>
          <w:sz w:val="28"/>
          <w:szCs w:val="28"/>
        </w:rPr>
        <w:t>е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 xml:space="preserve">тся на официальном сайте муниципального образования (при наличии такого официального сайта) и </w:t>
      </w:r>
      <w:r w:rsidR="00CE3BC5" w:rsidRPr="00AA5E22">
        <w:rPr>
          <w:rFonts w:ascii="Times New Roman" w:hAnsi="Times New Roman" w:cs="Times New Roman"/>
          <w:bCs/>
          <w:sz w:val="28"/>
          <w:szCs w:val="28"/>
        </w:rPr>
        <w:t>исполнительного органа Донецкой Народной Республики в сфере градостроительной деятельности и жилищно-коммунального хозяйства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</w:t>
      </w:r>
      <w:r w:rsidR="00CE3BC5" w:rsidRPr="00AA5E22">
        <w:rPr>
          <w:rFonts w:ascii="Times New Roman" w:hAnsi="Times New Roman" w:cs="Times New Roman"/>
          <w:bCs/>
          <w:sz w:val="28"/>
          <w:szCs w:val="28"/>
        </w:rPr>
        <w:t>«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CE3BC5" w:rsidRPr="00AA5E22">
        <w:rPr>
          <w:rFonts w:ascii="Times New Roman" w:hAnsi="Times New Roman" w:cs="Times New Roman"/>
          <w:bCs/>
          <w:sz w:val="28"/>
          <w:szCs w:val="28"/>
        </w:rPr>
        <w:t>»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>, а также подлеж</w:t>
      </w:r>
      <w:r w:rsidR="00451880" w:rsidRPr="00AA5E22">
        <w:rPr>
          <w:rFonts w:ascii="Times New Roman" w:hAnsi="Times New Roman" w:cs="Times New Roman"/>
          <w:bCs/>
          <w:sz w:val="28"/>
          <w:szCs w:val="28"/>
        </w:rPr>
        <w:t>и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 xml:space="preserve">т размещению в информационной системе обеспечения градостроительной деятельности не позднее одного месяца со дня </w:t>
      </w:r>
      <w:r w:rsidR="00451880" w:rsidRPr="00AA5E22">
        <w:rPr>
          <w:rFonts w:ascii="Times New Roman" w:hAnsi="Times New Roman" w:cs="Times New Roman"/>
          <w:bCs/>
          <w:sz w:val="28"/>
          <w:szCs w:val="28"/>
        </w:rPr>
        <w:t>ее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 xml:space="preserve"> утверждения, если иные сроки не установлены для официального опубликования муниципальных правовых актов.</w:t>
      </w:r>
    </w:p>
    <w:p w14:paraId="57619CA8" w14:textId="1CF03810" w:rsidR="00E2311E" w:rsidRPr="00AF23FE" w:rsidRDefault="00625D5B" w:rsidP="00CE3BC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5E22">
        <w:rPr>
          <w:rFonts w:ascii="Times New Roman" w:hAnsi="Times New Roman" w:cs="Times New Roman"/>
          <w:bCs/>
          <w:sz w:val="28"/>
          <w:szCs w:val="28"/>
        </w:rPr>
        <w:t>7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>.</w:t>
      </w:r>
      <w:r w:rsidR="00AF5662">
        <w:rPr>
          <w:rFonts w:ascii="Times New Roman" w:hAnsi="Times New Roman" w:cs="Times New Roman"/>
          <w:bCs/>
          <w:sz w:val="28"/>
          <w:szCs w:val="28"/>
        </w:rPr>
        <w:t> 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>Правилами благоустройства могут устанавливаться дополнительные требования к порядку определения границ прилегающих территорий, не противоречащие настоящему Закону</w:t>
      </w:r>
      <w:r w:rsidR="00CE3BC5" w:rsidRPr="00AA5E22">
        <w:rPr>
          <w:rFonts w:ascii="Times New Roman" w:hAnsi="Times New Roman" w:cs="Times New Roman"/>
          <w:bCs/>
          <w:sz w:val="28"/>
          <w:szCs w:val="28"/>
        </w:rPr>
        <w:t>, а также законодательству Российской Федерации и законодательству Донецкой Народной Республики</w:t>
      </w:r>
      <w:r w:rsidR="00E2311E" w:rsidRPr="00AA5E2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7B454E" w14:textId="77777777" w:rsidR="00E2311E" w:rsidRPr="00AF23FE" w:rsidRDefault="00E2311E" w:rsidP="00CE3BC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212729372"/>
    </w:p>
    <w:p w14:paraId="25A65979" w14:textId="77777777" w:rsidR="00CE3BC5" w:rsidRPr="00AF23FE" w:rsidRDefault="00CE3BC5" w:rsidP="00CE3BC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25BFB8" w14:textId="77777777" w:rsidR="00BD5606" w:rsidRPr="00BD5606" w:rsidRDefault="00BD5606" w:rsidP="00BD56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6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</w:p>
    <w:p w14:paraId="0738A068" w14:textId="77777777" w:rsidR="00BD5606" w:rsidRPr="00BD5606" w:rsidRDefault="00BD5606" w:rsidP="00BD56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606">
        <w:rPr>
          <w:rFonts w:ascii="Times New Roman" w:eastAsia="Calibri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BD56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D56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D56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D560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Д.В. </w:t>
      </w:r>
      <w:proofErr w:type="spellStart"/>
      <w:r w:rsidRPr="00BD5606">
        <w:rPr>
          <w:rFonts w:ascii="Times New Roman" w:eastAsia="Calibri" w:hAnsi="Times New Roman" w:cs="Times New Roman"/>
          <w:sz w:val="28"/>
          <w:szCs w:val="28"/>
          <w:lang w:eastAsia="ru-RU"/>
        </w:rPr>
        <w:t>Пушилин</w:t>
      </w:r>
      <w:proofErr w:type="spellEnd"/>
    </w:p>
    <w:p w14:paraId="226E6FDA" w14:textId="77777777" w:rsidR="00BD5606" w:rsidRPr="00BD5606" w:rsidRDefault="00BD5606" w:rsidP="00BD56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C5CF46" w14:textId="77777777" w:rsidR="00BD5606" w:rsidRPr="00BD5606" w:rsidRDefault="00BD5606" w:rsidP="00BD5606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606">
        <w:rPr>
          <w:rFonts w:ascii="Times New Roman" w:eastAsia="Calibri" w:hAnsi="Times New Roman" w:cs="Times New Roman"/>
          <w:sz w:val="28"/>
          <w:szCs w:val="28"/>
          <w:lang w:eastAsia="ru-RU"/>
        </w:rPr>
        <w:t>г. Донецк</w:t>
      </w:r>
    </w:p>
    <w:p w14:paraId="1CAD5213" w14:textId="675C1128" w:rsidR="00BD5606" w:rsidRPr="00BD5606" w:rsidRDefault="003C68CF" w:rsidP="00BD5606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31</w:t>
      </w:r>
      <w:r w:rsidR="00BD5606" w:rsidRPr="00BD56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октября</w:t>
      </w:r>
      <w:r w:rsidR="00BD5606" w:rsidRPr="00BD56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года</w:t>
      </w:r>
    </w:p>
    <w:p w14:paraId="40326BBC" w14:textId="4E955D38" w:rsidR="00BD5606" w:rsidRPr="00BD5606" w:rsidRDefault="00BD5606" w:rsidP="00BD5606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6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3C68CF">
        <w:rPr>
          <w:rFonts w:ascii="Times New Roman" w:eastAsia="Calibri" w:hAnsi="Times New Roman" w:cs="Times New Roman"/>
          <w:sz w:val="28"/>
          <w:szCs w:val="28"/>
          <w:lang w:eastAsia="ru-RU"/>
        </w:rPr>
        <w:t>227-РЗ</w:t>
      </w:r>
    </w:p>
    <w:bookmarkEnd w:id="3"/>
    <w:p w14:paraId="6B7D2A71" w14:textId="47BCBFC7" w:rsidR="006C7065" w:rsidRDefault="006C7065" w:rsidP="00BD56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1621B7" w14:textId="7E3A5EB9" w:rsidR="0059215F" w:rsidRDefault="0059215F" w:rsidP="00BD56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50EC99" w14:textId="1C05FD9D" w:rsidR="0059215F" w:rsidRDefault="0059215F" w:rsidP="00BD56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DF2516" w14:textId="77777777" w:rsidR="0059215F" w:rsidRPr="000A7BE1" w:rsidRDefault="0059215F" w:rsidP="00BD56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GoBack"/>
      <w:bookmarkEnd w:id="4"/>
    </w:p>
    <w:sectPr w:rsidR="0059215F" w:rsidRPr="000A7BE1" w:rsidSect="00C1547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46475" w14:textId="77777777" w:rsidR="007304FF" w:rsidRDefault="007304FF" w:rsidP="006C7065">
      <w:pPr>
        <w:spacing w:after="0" w:line="240" w:lineRule="auto"/>
      </w:pPr>
      <w:r>
        <w:separator/>
      </w:r>
    </w:p>
  </w:endnote>
  <w:endnote w:type="continuationSeparator" w:id="0">
    <w:p w14:paraId="6225AF91" w14:textId="77777777" w:rsidR="007304FF" w:rsidRDefault="007304FF" w:rsidP="006C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0BC4F" w14:textId="77777777" w:rsidR="007304FF" w:rsidRDefault="007304FF" w:rsidP="006C7065">
      <w:pPr>
        <w:spacing w:after="0" w:line="240" w:lineRule="auto"/>
      </w:pPr>
      <w:r>
        <w:separator/>
      </w:r>
    </w:p>
  </w:footnote>
  <w:footnote w:type="continuationSeparator" w:id="0">
    <w:p w14:paraId="092BDB20" w14:textId="77777777" w:rsidR="007304FF" w:rsidRDefault="007304FF" w:rsidP="006C7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2674595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1C2C21E" w14:textId="407F4BF4" w:rsidR="006C7065" w:rsidRPr="00522C26" w:rsidRDefault="006C706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2C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2C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2C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06E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22C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4A7AF2" w14:textId="77777777" w:rsidR="006C7065" w:rsidRPr="00522C26" w:rsidRDefault="006C7065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6B83"/>
    <w:multiLevelType w:val="hybridMultilevel"/>
    <w:tmpl w:val="F7760CC8"/>
    <w:lvl w:ilvl="0" w:tplc="DFFA35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7D"/>
    <w:rsid w:val="00010AAA"/>
    <w:rsid w:val="000137F3"/>
    <w:rsid w:val="00013E67"/>
    <w:rsid w:val="0002778F"/>
    <w:rsid w:val="00031CF2"/>
    <w:rsid w:val="00071CB8"/>
    <w:rsid w:val="000875D8"/>
    <w:rsid w:val="00090115"/>
    <w:rsid w:val="000A7BE1"/>
    <w:rsid w:val="000B0533"/>
    <w:rsid w:val="000B5D5B"/>
    <w:rsid w:val="000E5C7D"/>
    <w:rsid w:val="000F195D"/>
    <w:rsid w:val="000F2A10"/>
    <w:rsid w:val="000F619D"/>
    <w:rsid w:val="00171B65"/>
    <w:rsid w:val="001804B3"/>
    <w:rsid w:val="00196969"/>
    <w:rsid w:val="001A6A5E"/>
    <w:rsid w:val="001A75AA"/>
    <w:rsid w:val="001D26FB"/>
    <w:rsid w:val="001D44EB"/>
    <w:rsid w:val="001F0A24"/>
    <w:rsid w:val="00201660"/>
    <w:rsid w:val="00221507"/>
    <w:rsid w:val="00236CFA"/>
    <w:rsid w:val="002627F0"/>
    <w:rsid w:val="00273324"/>
    <w:rsid w:val="00286545"/>
    <w:rsid w:val="00286900"/>
    <w:rsid w:val="00287360"/>
    <w:rsid w:val="00293A08"/>
    <w:rsid w:val="00296A6C"/>
    <w:rsid w:val="002A358F"/>
    <w:rsid w:val="002B6C51"/>
    <w:rsid w:val="002C5057"/>
    <w:rsid w:val="00306A1A"/>
    <w:rsid w:val="0031133A"/>
    <w:rsid w:val="00330E65"/>
    <w:rsid w:val="0033275A"/>
    <w:rsid w:val="0033347D"/>
    <w:rsid w:val="003400FC"/>
    <w:rsid w:val="00343D13"/>
    <w:rsid w:val="00345574"/>
    <w:rsid w:val="00346A86"/>
    <w:rsid w:val="003606E1"/>
    <w:rsid w:val="00373D5F"/>
    <w:rsid w:val="00383CF3"/>
    <w:rsid w:val="003C68CF"/>
    <w:rsid w:val="003F794C"/>
    <w:rsid w:val="0040275F"/>
    <w:rsid w:val="00405E29"/>
    <w:rsid w:val="00407C4E"/>
    <w:rsid w:val="00414A53"/>
    <w:rsid w:val="004176F0"/>
    <w:rsid w:val="004437AD"/>
    <w:rsid w:val="00450D30"/>
    <w:rsid w:val="00451880"/>
    <w:rsid w:val="00456903"/>
    <w:rsid w:val="00464D07"/>
    <w:rsid w:val="00471AD4"/>
    <w:rsid w:val="00482FAF"/>
    <w:rsid w:val="00495CA2"/>
    <w:rsid w:val="004A71DB"/>
    <w:rsid w:val="004A7E77"/>
    <w:rsid w:val="004C21C9"/>
    <w:rsid w:val="004C5425"/>
    <w:rsid w:val="0050517A"/>
    <w:rsid w:val="00522C26"/>
    <w:rsid w:val="00526766"/>
    <w:rsid w:val="00534705"/>
    <w:rsid w:val="00546712"/>
    <w:rsid w:val="00572897"/>
    <w:rsid w:val="00572BA0"/>
    <w:rsid w:val="0059215F"/>
    <w:rsid w:val="005D7D3F"/>
    <w:rsid w:val="005E2867"/>
    <w:rsid w:val="005E2CE8"/>
    <w:rsid w:val="0060545A"/>
    <w:rsid w:val="006105B7"/>
    <w:rsid w:val="00625D5B"/>
    <w:rsid w:val="006336A3"/>
    <w:rsid w:val="0063757B"/>
    <w:rsid w:val="00650F7A"/>
    <w:rsid w:val="00670F12"/>
    <w:rsid w:val="006947F2"/>
    <w:rsid w:val="006A727C"/>
    <w:rsid w:val="006B65A4"/>
    <w:rsid w:val="006C7065"/>
    <w:rsid w:val="006E737B"/>
    <w:rsid w:val="0071357A"/>
    <w:rsid w:val="00723C63"/>
    <w:rsid w:val="007304FF"/>
    <w:rsid w:val="0073348E"/>
    <w:rsid w:val="00735F3A"/>
    <w:rsid w:val="00737571"/>
    <w:rsid w:val="0075130E"/>
    <w:rsid w:val="007639BC"/>
    <w:rsid w:val="007749B6"/>
    <w:rsid w:val="00776323"/>
    <w:rsid w:val="00791856"/>
    <w:rsid w:val="00794E0E"/>
    <w:rsid w:val="00795438"/>
    <w:rsid w:val="007A0714"/>
    <w:rsid w:val="007F7360"/>
    <w:rsid w:val="0081327C"/>
    <w:rsid w:val="00844FE6"/>
    <w:rsid w:val="00895678"/>
    <w:rsid w:val="008B092C"/>
    <w:rsid w:val="008D2921"/>
    <w:rsid w:val="008D5086"/>
    <w:rsid w:val="008E1457"/>
    <w:rsid w:val="008E2938"/>
    <w:rsid w:val="009010F0"/>
    <w:rsid w:val="00901321"/>
    <w:rsid w:val="00917C2C"/>
    <w:rsid w:val="00947ACB"/>
    <w:rsid w:val="00954CAF"/>
    <w:rsid w:val="0097390A"/>
    <w:rsid w:val="009B43FF"/>
    <w:rsid w:val="009B77C7"/>
    <w:rsid w:val="009C24FE"/>
    <w:rsid w:val="009C29B8"/>
    <w:rsid w:val="009E4849"/>
    <w:rsid w:val="00A21FD1"/>
    <w:rsid w:val="00A40213"/>
    <w:rsid w:val="00A4422C"/>
    <w:rsid w:val="00A60F17"/>
    <w:rsid w:val="00A71FE6"/>
    <w:rsid w:val="00AA297D"/>
    <w:rsid w:val="00AA4DD7"/>
    <w:rsid w:val="00AA5E22"/>
    <w:rsid w:val="00AA7E63"/>
    <w:rsid w:val="00AE3548"/>
    <w:rsid w:val="00AF23FE"/>
    <w:rsid w:val="00AF5662"/>
    <w:rsid w:val="00B11451"/>
    <w:rsid w:val="00B310B4"/>
    <w:rsid w:val="00B34A97"/>
    <w:rsid w:val="00B3705E"/>
    <w:rsid w:val="00B643F7"/>
    <w:rsid w:val="00BC2206"/>
    <w:rsid w:val="00BC407C"/>
    <w:rsid w:val="00BD5606"/>
    <w:rsid w:val="00BE2C8C"/>
    <w:rsid w:val="00C120AF"/>
    <w:rsid w:val="00C14841"/>
    <w:rsid w:val="00C15477"/>
    <w:rsid w:val="00C352C4"/>
    <w:rsid w:val="00C36230"/>
    <w:rsid w:val="00C47F34"/>
    <w:rsid w:val="00C61451"/>
    <w:rsid w:val="00C65204"/>
    <w:rsid w:val="00C87434"/>
    <w:rsid w:val="00C91482"/>
    <w:rsid w:val="00C955B8"/>
    <w:rsid w:val="00CB0C65"/>
    <w:rsid w:val="00CB4E42"/>
    <w:rsid w:val="00CC6049"/>
    <w:rsid w:val="00CD1F9C"/>
    <w:rsid w:val="00CE3BC5"/>
    <w:rsid w:val="00D1697A"/>
    <w:rsid w:val="00D21C3D"/>
    <w:rsid w:val="00D55B86"/>
    <w:rsid w:val="00DA401A"/>
    <w:rsid w:val="00DA6B72"/>
    <w:rsid w:val="00DB40A8"/>
    <w:rsid w:val="00DC38BB"/>
    <w:rsid w:val="00DC3E7D"/>
    <w:rsid w:val="00DC7610"/>
    <w:rsid w:val="00DD7BD3"/>
    <w:rsid w:val="00DE7E50"/>
    <w:rsid w:val="00E07E54"/>
    <w:rsid w:val="00E14D05"/>
    <w:rsid w:val="00E2311E"/>
    <w:rsid w:val="00E3235B"/>
    <w:rsid w:val="00E40609"/>
    <w:rsid w:val="00E81D91"/>
    <w:rsid w:val="00E85385"/>
    <w:rsid w:val="00E867DA"/>
    <w:rsid w:val="00E974D5"/>
    <w:rsid w:val="00ED01FF"/>
    <w:rsid w:val="00ED6B03"/>
    <w:rsid w:val="00EF47FB"/>
    <w:rsid w:val="00EF5BBD"/>
    <w:rsid w:val="00F03CF7"/>
    <w:rsid w:val="00F06AA0"/>
    <w:rsid w:val="00F3050C"/>
    <w:rsid w:val="00F41FB1"/>
    <w:rsid w:val="00F47760"/>
    <w:rsid w:val="00F62D11"/>
    <w:rsid w:val="00F825EF"/>
    <w:rsid w:val="00F82C1C"/>
    <w:rsid w:val="00FC28DD"/>
    <w:rsid w:val="00F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90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67"/>
    <w:pPr>
      <w:ind w:left="720"/>
      <w:contextualSpacing/>
    </w:pPr>
  </w:style>
  <w:style w:type="paragraph" w:customStyle="1" w:styleId="ConsPlusTitle">
    <w:name w:val="ConsPlusTitle"/>
    <w:uiPriority w:val="99"/>
    <w:rsid w:val="005E2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C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7065"/>
  </w:style>
  <w:style w:type="paragraph" w:styleId="a6">
    <w:name w:val="footer"/>
    <w:basedOn w:val="a"/>
    <w:link w:val="a7"/>
    <w:uiPriority w:val="99"/>
    <w:unhideWhenUsed/>
    <w:rsid w:val="006C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7065"/>
  </w:style>
  <w:style w:type="paragraph" w:styleId="HTML">
    <w:name w:val="HTML Preformatted"/>
    <w:basedOn w:val="a"/>
    <w:link w:val="HTML0"/>
    <w:uiPriority w:val="99"/>
    <w:unhideWhenUsed/>
    <w:rsid w:val="00901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010F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06A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Revision"/>
    <w:hidden/>
    <w:uiPriority w:val="99"/>
    <w:semiHidden/>
    <w:rsid w:val="00373D5F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9739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7390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7390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390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7390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C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C604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44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D45F-2755-4F6B-B258-E5ACA765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2025-11-06T10:25:00Z</dcterms:created>
  <dcterms:modified xsi:type="dcterms:W3CDTF">2025-11-06T10:29:00Z</dcterms:modified>
</cp:coreProperties>
</file>