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55318" w14:textId="77777777" w:rsidR="006F5F44" w:rsidRPr="006F5F44" w:rsidRDefault="006F5F44" w:rsidP="006F5F44">
      <w:pPr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hd w:val="clear" w:color="auto" w:fill="FFFFFF"/>
          <w:lang w:eastAsia="zh-CN" w:bidi="hi-IN"/>
        </w:rPr>
      </w:pPr>
      <w:r w:rsidRPr="006F5F44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bdr w:val="nil"/>
          <w:shd w:val="clear" w:color="auto" w:fill="FFFFFF"/>
          <w:lang w:bidi="ar-SA"/>
        </w:rPr>
        <w:drawing>
          <wp:inline distT="0" distB="0" distL="0" distR="0" wp14:anchorId="70907981" wp14:editId="71922EB7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18613" w14:textId="77777777" w:rsidR="006F5F44" w:rsidRPr="006F5F44" w:rsidRDefault="006F5F44" w:rsidP="006F5F4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6F5F44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321763F" w14:textId="77777777" w:rsidR="006F5F44" w:rsidRPr="006F5F44" w:rsidRDefault="006F5F44" w:rsidP="006F5F4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6F5F44">
        <w:rPr>
          <w:rFonts w:ascii="Times New Roman" w:eastAsia="MS Mincho" w:hAnsi="Times New Roman" w:cs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6F5F44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55C22594" w14:textId="77777777" w:rsidR="006F5F44" w:rsidRPr="006F5F44" w:rsidRDefault="006F5F44" w:rsidP="006F5F4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14287EAD" w14:textId="77777777" w:rsidR="006F5F44" w:rsidRPr="006F5F44" w:rsidRDefault="006F5F44" w:rsidP="006F5F4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0CF59D1F" w14:textId="3CE862CF" w:rsidR="00BC7D7B" w:rsidRPr="004477BB" w:rsidRDefault="00BC7D7B" w:rsidP="004477B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7B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="00D93A14">
        <w:rPr>
          <w:rFonts w:ascii="Times New Roman" w:hAnsi="Times New Roman" w:cs="Times New Roman"/>
          <w:b/>
          <w:bCs/>
          <w:sz w:val="28"/>
          <w:szCs w:val="28"/>
        </w:rPr>
        <w:t xml:space="preserve"> СТАТЬИ 3 И 4</w:t>
      </w:r>
      <w:r w:rsidRPr="004477BB">
        <w:rPr>
          <w:rFonts w:ascii="Times New Roman" w:hAnsi="Times New Roman" w:cs="Times New Roman"/>
          <w:b/>
          <w:bCs/>
          <w:sz w:val="28"/>
          <w:szCs w:val="28"/>
        </w:rPr>
        <w:t xml:space="preserve"> ЗАКОН</w:t>
      </w:r>
      <w:r w:rsidR="00D93A1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477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3A1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477BB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 «</w:t>
      </w:r>
      <w:r w:rsidR="00600E24">
        <w:rPr>
          <w:rFonts w:ascii="Times New Roman" w:hAnsi="Times New Roman"/>
          <w:b/>
          <w:bCs/>
          <w:sz w:val="28"/>
          <w:szCs w:val="28"/>
        </w:rPr>
        <w:t>О НЕДРОПОЛЬЗОВАНИИ НА ТЕРРИТОРИИ ДОНЕЦКОЙ НАРОДНОЙ РЕСПУБЛИКИ</w:t>
      </w:r>
      <w:r w:rsidRPr="004477B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04AFC6" w14:textId="77777777" w:rsidR="006F5F44" w:rsidRPr="006F5F44" w:rsidRDefault="006F5F44" w:rsidP="006F5F44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7CD7E404" w14:textId="77777777" w:rsidR="006F5F44" w:rsidRPr="006F5F44" w:rsidRDefault="006F5F44" w:rsidP="006F5F44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01536A4A" w14:textId="2C0DF7C9" w:rsidR="006F5F44" w:rsidRPr="006F5F44" w:rsidRDefault="006F5F44" w:rsidP="006F5F44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6F5F44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0" w:name="_Hlk170374149"/>
      <w:r w:rsidRPr="006F5F44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ринят Постановлением Народного Совета 2</w:t>
      </w:r>
      <w:r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4</w:t>
      </w:r>
      <w:r w:rsidRPr="006F5F44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октября</w:t>
      </w:r>
      <w:r w:rsidRPr="006F5F44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 2025 года</w:t>
      </w:r>
      <w:bookmarkEnd w:id="0"/>
    </w:p>
    <w:p w14:paraId="78213DAB" w14:textId="77777777" w:rsidR="006F5F44" w:rsidRPr="006F5F44" w:rsidRDefault="006F5F44" w:rsidP="006F5F44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2E47D072" w14:textId="77777777" w:rsidR="006F5F44" w:rsidRPr="006F5F44" w:rsidRDefault="006F5F44" w:rsidP="006F5F44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0CDED0FC" w14:textId="2F8DA9A8" w:rsidR="00BC7D7B" w:rsidRDefault="00BC7D7B" w:rsidP="00BC7D7B">
      <w:pPr>
        <w:pStyle w:val="1"/>
        <w:ind w:firstLine="709"/>
        <w:jc w:val="both"/>
        <w:rPr>
          <w:b/>
          <w:bCs/>
        </w:rPr>
      </w:pPr>
      <w:r w:rsidRPr="00AE001D">
        <w:rPr>
          <w:b/>
          <w:bCs/>
        </w:rPr>
        <w:t>Статья 1</w:t>
      </w:r>
    </w:p>
    <w:p w14:paraId="5B040B71" w14:textId="0803161B" w:rsidR="00BC7D7B" w:rsidRDefault="00BC7D7B" w:rsidP="00546E76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1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065951">
          <w:rPr>
            <w:rStyle w:val="a7"/>
            <w:rFonts w:ascii="Times New Roman" w:hAnsi="Times New Roman" w:cs="Times New Roman"/>
            <w:sz w:val="28"/>
            <w:szCs w:val="28"/>
          </w:rPr>
          <w:t xml:space="preserve">Закон Донецкой Народной Республики от </w:t>
        </w:r>
        <w:r w:rsidR="00600E24" w:rsidRPr="00065951">
          <w:rPr>
            <w:rStyle w:val="a7"/>
            <w:rFonts w:ascii="Times New Roman" w:hAnsi="Times New Roman" w:cs="Times New Roman"/>
            <w:bCs/>
            <w:sz w:val="28"/>
            <w:szCs w:val="28"/>
          </w:rPr>
          <w:t>13</w:t>
        </w:r>
        <w:r w:rsidR="004A5E77" w:rsidRPr="00065951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600E24" w:rsidRPr="00065951">
          <w:rPr>
            <w:rStyle w:val="a7"/>
            <w:rFonts w:ascii="Times New Roman" w:hAnsi="Times New Roman" w:cs="Times New Roman"/>
            <w:bCs/>
            <w:sz w:val="28"/>
            <w:szCs w:val="28"/>
          </w:rPr>
          <w:t>марта</w:t>
        </w:r>
        <w:r w:rsidR="004A5E77" w:rsidRPr="00065951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 2024 года</w:t>
        </w:r>
        <w:r w:rsidR="00250BEE" w:rsidRPr="00065951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250BEE" w:rsidRPr="00065951">
          <w:rPr>
            <w:rStyle w:val="a7"/>
            <w:rFonts w:ascii="Times New Roman" w:hAnsi="Times New Roman" w:cs="Times New Roman"/>
            <w:bCs/>
            <w:sz w:val="28"/>
            <w:szCs w:val="28"/>
          </w:rPr>
          <w:br/>
        </w:r>
        <w:r w:rsidR="004A5E77" w:rsidRPr="00065951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№ </w:t>
        </w:r>
        <w:r w:rsidR="00600E24" w:rsidRPr="00065951">
          <w:rPr>
            <w:rStyle w:val="a7"/>
            <w:rFonts w:ascii="Times New Roman" w:hAnsi="Times New Roman" w:cs="Times New Roman"/>
            <w:bCs/>
            <w:sz w:val="28"/>
            <w:szCs w:val="28"/>
          </w:rPr>
          <w:t>60</w:t>
        </w:r>
        <w:r w:rsidR="004A5E77" w:rsidRPr="00065951">
          <w:rPr>
            <w:rStyle w:val="a7"/>
            <w:rFonts w:ascii="Times New Roman" w:hAnsi="Times New Roman" w:cs="Times New Roman"/>
            <w:bCs/>
            <w:sz w:val="28"/>
            <w:szCs w:val="28"/>
          </w:rPr>
          <w:t>-РЗ</w:t>
        </w:r>
        <w:r w:rsidRPr="00065951">
          <w:rPr>
            <w:rStyle w:val="a7"/>
            <w:rFonts w:ascii="Times New Roman" w:hAnsi="Times New Roman" w:cs="Times New Roman"/>
            <w:sz w:val="28"/>
            <w:szCs w:val="28"/>
          </w:rPr>
          <w:t xml:space="preserve"> «</w:t>
        </w:r>
        <w:r w:rsidR="00600E24" w:rsidRPr="00065951">
          <w:rPr>
            <w:rStyle w:val="a7"/>
            <w:rFonts w:ascii="Times New Roman" w:hAnsi="Times New Roman"/>
            <w:sz w:val="28"/>
            <w:szCs w:val="28"/>
          </w:rPr>
          <w:t>О недропользовании на территории Донецкой Народной Республики</w:t>
        </w:r>
        <w:r w:rsidR="00600E24" w:rsidRPr="00065951">
          <w:rPr>
            <w:rStyle w:val="a7"/>
            <w:rFonts w:ascii="Times New Roman" w:hAnsi="Times New Roman" w:cs="Times New Roman"/>
            <w:sz w:val="28"/>
            <w:szCs w:val="28"/>
          </w:rPr>
          <w:t>»</w:t>
        </w:r>
      </w:hyperlink>
      <w:r w:rsidR="00250BEE">
        <w:rPr>
          <w:rFonts w:ascii="Times New Roman" w:hAnsi="Times New Roman" w:cs="Times New Roman"/>
          <w:sz w:val="28"/>
          <w:szCs w:val="28"/>
        </w:rPr>
        <w:t xml:space="preserve"> </w:t>
      </w:r>
      <w:r w:rsidRPr="00AE001D">
        <w:rPr>
          <w:rFonts w:ascii="Times New Roman" w:hAnsi="Times New Roman"/>
          <w:sz w:val="28"/>
          <w:szCs w:val="28"/>
        </w:rPr>
        <w:t>(</w:t>
      </w:r>
      <w:r w:rsidRPr="00502B80">
        <w:rPr>
          <w:rFonts w:ascii="Times New Roman" w:hAnsi="Times New Roman"/>
          <w:sz w:val="28"/>
          <w:szCs w:val="28"/>
        </w:rPr>
        <w:t xml:space="preserve">опубликован на официальном сайте Главы Донецкой Народной </w:t>
      </w:r>
      <w:r w:rsidR="00600E24">
        <w:rPr>
          <w:rFonts w:ascii="Times New Roman" w:hAnsi="Times New Roman" w:cs="Times New Roman"/>
          <w:bCs/>
          <w:sz w:val="28"/>
          <w:szCs w:val="28"/>
        </w:rPr>
        <w:t>13</w:t>
      </w:r>
      <w:r w:rsidR="00600E24" w:rsidRPr="004A5E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0E24">
        <w:rPr>
          <w:rFonts w:ascii="Times New Roman" w:hAnsi="Times New Roman" w:cs="Times New Roman"/>
          <w:bCs/>
          <w:sz w:val="28"/>
          <w:szCs w:val="28"/>
        </w:rPr>
        <w:t>марта</w:t>
      </w:r>
      <w:r w:rsidR="00600E24" w:rsidRPr="004A5E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0E24">
        <w:rPr>
          <w:rFonts w:ascii="Times New Roman" w:hAnsi="Times New Roman" w:cs="Times New Roman"/>
          <w:bCs/>
          <w:sz w:val="28"/>
          <w:szCs w:val="28"/>
        </w:rPr>
        <w:br/>
      </w:r>
      <w:r w:rsidR="00600E24" w:rsidRPr="004A5E77">
        <w:rPr>
          <w:rFonts w:ascii="Times New Roman" w:hAnsi="Times New Roman" w:cs="Times New Roman"/>
          <w:bCs/>
          <w:sz w:val="28"/>
          <w:szCs w:val="28"/>
        </w:rPr>
        <w:t>2024 года</w:t>
      </w:r>
      <w:r w:rsidRPr="00AE001D">
        <w:rPr>
          <w:rFonts w:ascii="Times New Roman" w:hAnsi="Times New Roman"/>
          <w:sz w:val="28"/>
          <w:szCs w:val="28"/>
        </w:rPr>
        <w:t>)</w:t>
      </w:r>
      <w:r w:rsidRPr="00AE0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E001D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14:paraId="2D518FBD" w14:textId="77777777" w:rsidR="00525F4C" w:rsidRDefault="00600E24" w:rsidP="00546E76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4BE1">
        <w:rPr>
          <w:rFonts w:ascii="Times New Roman" w:hAnsi="Times New Roman" w:cs="Times New Roman"/>
          <w:sz w:val="28"/>
          <w:szCs w:val="28"/>
        </w:rPr>
        <w:t>) </w:t>
      </w:r>
      <w:r w:rsidR="00D93A14">
        <w:rPr>
          <w:rFonts w:ascii="Times New Roman" w:hAnsi="Times New Roman"/>
          <w:bCs/>
          <w:sz w:val="28"/>
          <w:szCs w:val="28"/>
        </w:rPr>
        <w:t>пункт</w:t>
      </w:r>
      <w:r w:rsidR="00D93A14" w:rsidRPr="00FD45E8">
        <w:rPr>
          <w:rFonts w:ascii="Times New Roman" w:hAnsi="Times New Roman"/>
          <w:bCs/>
          <w:sz w:val="28"/>
          <w:szCs w:val="28"/>
        </w:rPr>
        <w:t xml:space="preserve"> 29 </w:t>
      </w:r>
      <w:r w:rsidR="00D93A14">
        <w:rPr>
          <w:rFonts w:ascii="Times New Roman" w:hAnsi="Times New Roman"/>
          <w:bCs/>
          <w:sz w:val="28"/>
          <w:szCs w:val="28"/>
        </w:rPr>
        <w:t>части</w:t>
      </w:r>
      <w:r w:rsidR="00D93A14" w:rsidRPr="00FD45E8">
        <w:rPr>
          <w:rFonts w:ascii="Times New Roman" w:hAnsi="Times New Roman"/>
          <w:bCs/>
          <w:sz w:val="28"/>
          <w:szCs w:val="28"/>
        </w:rPr>
        <w:t xml:space="preserve"> 1 статьи 3 </w:t>
      </w:r>
      <w:r w:rsidR="00525F4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05EF884" w14:textId="14EC052B" w:rsidR="00525F4C" w:rsidRDefault="00525F4C" w:rsidP="00546E76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«29) </w:t>
      </w:r>
      <w:r w:rsidRPr="00525F4C">
        <w:rPr>
          <w:rFonts w:ascii="Times New Roman" w:hAnsi="Times New Roman" w:cs="Times New Roman"/>
          <w:sz w:val="28"/>
          <w:szCs w:val="28"/>
        </w:rPr>
        <w:t>принятие решения о предоставлении права пользования участками недр местного значения, расположенными на территории Донецкой Народной Республики,</w:t>
      </w:r>
      <w:r w:rsidR="00F210BE">
        <w:rPr>
          <w:rFonts w:ascii="Times New Roman" w:hAnsi="Times New Roman" w:cs="Times New Roman"/>
          <w:sz w:val="28"/>
          <w:szCs w:val="28"/>
        </w:rPr>
        <w:t xml:space="preserve"> </w:t>
      </w:r>
      <w:r w:rsidR="00F210BE" w:rsidRPr="00F210BE">
        <w:rPr>
          <w:rFonts w:ascii="Times New Roman" w:hAnsi="Times New Roman" w:cs="Times New Roman"/>
          <w:sz w:val="28"/>
          <w:szCs w:val="28"/>
        </w:rPr>
        <w:t>без проведения аукциона</w:t>
      </w:r>
      <w:r w:rsidRPr="00525F4C">
        <w:rPr>
          <w:rFonts w:ascii="Times New Roman" w:hAnsi="Times New Roman" w:cs="Times New Roman"/>
          <w:sz w:val="28"/>
          <w:szCs w:val="28"/>
        </w:rPr>
        <w:t xml:space="preserve"> в порядке, на условиях и с учетом особенностей предоставления такого права, установленных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14:paraId="16BD8F0B" w14:textId="2D041323" w:rsidR="00600E24" w:rsidRDefault="00600E24" w:rsidP="00546E76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стать</w:t>
      </w:r>
      <w:r w:rsidR="001C59D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E76">
        <w:rPr>
          <w:rFonts w:ascii="Times New Roman" w:hAnsi="Times New Roman" w:cs="Times New Roman"/>
          <w:sz w:val="28"/>
          <w:szCs w:val="28"/>
        </w:rPr>
        <w:t>4</w:t>
      </w:r>
      <w:r w:rsidR="001C59D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8B35DF" w14:textId="448047A8" w:rsidR="001C59DF" w:rsidRPr="00AF213D" w:rsidRDefault="001C59DF" w:rsidP="001C59DF">
      <w:pPr>
        <w:spacing w:before="360" w:after="36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61F5F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61F5F">
        <w:rPr>
          <w:rFonts w:ascii="Times New Roman" w:hAnsi="Times New Roman" w:cs="Times New Roman"/>
          <w:bCs/>
          <w:sz w:val="28"/>
          <w:szCs w:val="28"/>
        </w:rPr>
        <w:t>.</w:t>
      </w:r>
      <w:r w:rsidRPr="00AF213D">
        <w:rPr>
          <w:rFonts w:ascii="Times New Roman" w:hAnsi="Times New Roman" w:cs="Times New Roman"/>
          <w:b/>
          <w:sz w:val="28"/>
          <w:szCs w:val="28"/>
        </w:rPr>
        <w:t> Переходные положения</w:t>
      </w:r>
    </w:p>
    <w:p w14:paraId="17DB2F61" w14:textId="114032D2" w:rsidR="001C59DF" w:rsidRDefault="008362C8" w:rsidP="001C59DF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2C8">
        <w:rPr>
          <w:rFonts w:ascii="Times New Roman" w:hAnsi="Times New Roman" w:cs="Times New Roman"/>
          <w:sz w:val="28"/>
          <w:szCs w:val="28"/>
        </w:rPr>
        <w:t xml:space="preserve">Пользователи недр на участках недр, расположенных на территории Донецкой Народной Республики, в переходный период, установленный </w:t>
      </w:r>
      <w:hyperlink r:id="rId9" w:history="1">
        <w:r w:rsidRPr="00456518">
          <w:rPr>
            <w:rStyle w:val="a7"/>
            <w:rFonts w:ascii="Times New Roman" w:hAnsi="Times New Roman" w:cs="Times New Roman"/>
            <w:sz w:val="28"/>
            <w:szCs w:val="28"/>
          </w:rPr>
          <w:t xml:space="preserve">Федеральным конституционным законом от 4 октября 2022 года № 5-ФКЗ </w:t>
        </w:r>
        <w:r w:rsidR="00E207D3" w:rsidRPr="00456518">
          <w:rPr>
            <w:rStyle w:val="a7"/>
            <w:rFonts w:ascii="Times New Roman" w:hAnsi="Times New Roman" w:cs="Times New Roman"/>
            <w:sz w:val="28"/>
            <w:szCs w:val="28"/>
          </w:rPr>
          <w:br/>
        </w:r>
        <w:r w:rsidRPr="00456518">
          <w:rPr>
            <w:rStyle w:val="a7"/>
            <w:rFonts w:ascii="Times New Roman" w:hAnsi="Times New Roman" w:cs="Times New Roman"/>
            <w:sz w:val="28"/>
            <w:szCs w:val="28"/>
          </w:rPr>
          <w:t xml:space="preserve">«О принятии в Российскую Федерацию Донецкой Народной Республики и </w:t>
        </w:r>
        <w:r w:rsidRPr="00456518">
          <w:rPr>
            <w:rStyle w:val="a7"/>
            <w:rFonts w:ascii="Times New Roman" w:hAnsi="Times New Roman" w:cs="Times New Roman"/>
            <w:sz w:val="28"/>
            <w:szCs w:val="28"/>
          </w:rPr>
          <w:lastRenderedPageBreak/>
          <w:t>образовании в составе Российской Федерации нового субъекта – Донецкой Народной Республики»</w:t>
        </w:r>
      </w:hyperlink>
      <w:r w:rsidRPr="008362C8">
        <w:rPr>
          <w:rFonts w:ascii="Times New Roman" w:hAnsi="Times New Roman" w:cs="Times New Roman"/>
          <w:sz w:val="28"/>
          <w:szCs w:val="28"/>
        </w:rPr>
        <w:t>, вправе обратиться в исполнительный орган с заявками о предоставлении права пользования участками недр местного значения в порядке, установленном Правительством Российской Федерации</w:t>
      </w:r>
      <w:r w:rsidR="001C59DF" w:rsidRPr="001C59DF">
        <w:rPr>
          <w:rFonts w:ascii="Times New Roman" w:hAnsi="Times New Roman" w:cs="Times New Roman"/>
          <w:sz w:val="28"/>
          <w:szCs w:val="28"/>
        </w:rPr>
        <w:t>.</w:t>
      </w:r>
      <w:r w:rsidR="001C59DF">
        <w:rPr>
          <w:rFonts w:ascii="Times New Roman" w:hAnsi="Times New Roman" w:cs="Times New Roman"/>
          <w:sz w:val="28"/>
          <w:szCs w:val="28"/>
        </w:rPr>
        <w:t>»</w:t>
      </w:r>
      <w:r w:rsidR="00525F4C">
        <w:rPr>
          <w:rFonts w:ascii="Times New Roman" w:hAnsi="Times New Roman" w:cs="Times New Roman"/>
          <w:sz w:val="28"/>
          <w:szCs w:val="28"/>
        </w:rPr>
        <w:t>.</w:t>
      </w:r>
    </w:p>
    <w:p w14:paraId="1FBFBFB7" w14:textId="77777777" w:rsidR="00600E24" w:rsidRPr="003756A9" w:rsidRDefault="00600E24" w:rsidP="00546E76">
      <w:pPr>
        <w:tabs>
          <w:tab w:val="left" w:pos="7088"/>
        </w:tabs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6A9">
        <w:rPr>
          <w:rFonts w:ascii="Times New Roman" w:hAnsi="Times New Roman" w:cs="Times New Roman"/>
          <w:b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3756A9">
        <w:rPr>
          <w:rFonts w:ascii="Times New Roman" w:hAnsi="Times New Roman" w:cs="Times New Roman"/>
          <w:b/>
          <w:sz w:val="28"/>
          <w:szCs w:val="28"/>
        </w:rPr>
        <w:t>2</w:t>
      </w:r>
    </w:p>
    <w:p w14:paraId="1A2A87C1" w14:textId="77777777" w:rsidR="00600E24" w:rsidRPr="00682D86" w:rsidRDefault="00600E24" w:rsidP="00546E7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56A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60AE9B85" w14:textId="77777777" w:rsidR="006F5F44" w:rsidRPr="006F5F44" w:rsidRDefault="006F5F44" w:rsidP="006F5F4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1" w:name="_Hlk208476859"/>
    </w:p>
    <w:p w14:paraId="25911D60" w14:textId="77777777" w:rsidR="006F5F44" w:rsidRPr="006F5F44" w:rsidRDefault="006F5F44" w:rsidP="006F5F4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B20C078" w14:textId="77777777" w:rsidR="006F5F44" w:rsidRPr="006F5F44" w:rsidRDefault="006F5F44" w:rsidP="006F5F4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2849835" w14:textId="77777777" w:rsidR="006F5F44" w:rsidRPr="006F5F44" w:rsidRDefault="006F5F44" w:rsidP="006F5F4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3CFF035" w14:textId="77777777" w:rsidR="006F5F44" w:rsidRPr="006F5F44" w:rsidRDefault="006F5F44" w:rsidP="006F5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6F5F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</w:t>
      </w:r>
    </w:p>
    <w:p w14:paraId="0B3F21FC" w14:textId="77777777" w:rsidR="006F5F44" w:rsidRPr="006F5F44" w:rsidRDefault="006F5F44" w:rsidP="006F5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6F5F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6F5F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6F5F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6F5F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6F5F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                    Д.В. </w:t>
      </w:r>
      <w:proofErr w:type="spellStart"/>
      <w:r w:rsidRPr="006F5F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Пушилин</w:t>
      </w:r>
      <w:proofErr w:type="spellEnd"/>
    </w:p>
    <w:p w14:paraId="1007766C" w14:textId="77777777" w:rsidR="006F5F44" w:rsidRPr="006F5F44" w:rsidRDefault="006F5F44" w:rsidP="006F5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0956D7B7" w14:textId="77777777" w:rsidR="006F5F44" w:rsidRPr="006F5F44" w:rsidRDefault="006F5F44" w:rsidP="006F5F44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6F5F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639E5016" w14:textId="4027C868" w:rsidR="006F5F44" w:rsidRPr="006F5F44" w:rsidRDefault="00065951" w:rsidP="006F5F44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31</w:t>
      </w:r>
      <w:r w:rsidR="006F5F44" w:rsidRPr="006F5F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октября</w:t>
      </w:r>
      <w:r w:rsidR="006F5F44" w:rsidRPr="006F5F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2025 года</w:t>
      </w:r>
    </w:p>
    <w:p w14:paraId="4B733635" w14:textId="6CDA88A0" w:rsidR="006F5F44" w:rsidRPr="006F5F44" w:rsidRDefault="006F5F44" w:rsidP="006F5F44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6F5F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bookmarkEnd w:id="1"/>
      <w:r w:rsidR="0006595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223-РЗ</w:t>
      </w:r>
    </w:p>
    <w:p w14:paraId="54B0E25D" w14:textId="7BCB1409" w:rsidR="00686038" w:rsidRDefault="00686038" w:rsidP="006F5F44">
      <w:pPr>
        <w:pStyle w:val="a4"/>
        <w:tabs>
          <w:tab w:val="left" w:pos="708"/>
          <w:tab w:val="left" w:pos="1416"/>
          <w:tab w:val="right" w:pos="9638"/>
        </w:tabs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8CC851F" w14:textId="1B1B582C" w:rsidR="00456518" w:rsidRDefault="00456518" w:rsidP="006F5F44">
      <w:pPr>
        <w:pStyle w:val="a4"/>
        <w:tabs>
          <w:tab w:val="left" w:pos="708"/>
          <w:tab w:val="left" w:pos="1416"/>
          <w:tab w:val="right" w:pos="9638"/>
        </w:tabs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3124CAE" w14:textId="64DC9D10" w:rsidR="00456518" w:rsidRDefault="00456518" w:rsidP="006F5F44">
      <w:pPr>
        <w:pStyle w:val="a4"/>
        <w:tabs>
          <w:tab w:val="left" w:pos="708"/>
          <w:tab w:val="left" w:pos="1416"/>
          <w:tab w:val="right" w:pos="9638"/>
        </w:tabs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E825037" w14:textId="77777777" w:rsidR="00456518" w:rsidRDefault="00456518" w:rsidP="006F5F44">
      <w:pPr>
        <w:pStyle w:val="a4"/>
        <w:tabs>
          <w:tab w:val="left" w:pos="708"/>
          <w:tab w:val="left" w:pos="1416"/>
          <w:tab w:val="right" w:pos="9638"/>
        </w:tabs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2" w:name="_GoBack"/>
      <w:bookmarkEnd w:id="2"/>
    </w:p>
    <w:sectPr w:rsidR="00456518" w:rsidSect="00CD4ED6">
      <w:headerReference w:type="default" r:id="rId10"/>
      <w:pgSz w:w="11900" w:h="16840"/>
      <w:pgMar w:top="1134" w:right="567" w:bottom="1134" w:left="1701" w:header="993" w:footer="2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624F6" w14:textId="77777777" w:rsidR="008A7B7A" w:rsidRDefault="008A7B7A">
      <w:r>
        <w:separator/>
      </w:r>
    </w:p>
  </w:endnote>
  <w:endnote w:type="continuationSeparator" w:id="0">
    <w:p w14:paraId="010F747B" w14:textId="77777777" w:rsidR="008A7B7A" w:rsidRDefault="008A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876E9" w14:textId="77777777" w:rsidR="008A7B7A" w:rsidRDefault="008A7B7A">
      <w:r>
        <w:separator/>
      </w:r>
    </w:p>
  </w:footnote>
  <w:footnote w:type="continuationSeparator" w:id="0">
    <w:p w14:paraId="54022E18" w14:textId="77777777" w:rsidR="008A7B7A" w:rsidRDefault="008A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123142618"/>
      <w:docPartObj>
        <w:docPartGallery w:val="Page Numbers (Top of Page)"/>
        <w:docPartUnique/>
      </w:docPartObj>
    </w:sdtPr>
    <w:sdtEndPr/>
    <w:sdtContent>
      <w:p w14:paraId="3874365D" w14:textId="7E11C72F" w:rsidR="000754CF" w:rsidRPr="00404F7B" w:rsidRDefault="00437D81">
        <w:pPr>
          <w:pStyle w:val="a5"/>
          <w:jc w:val="center"/>
          <w:rPr>
            <w:rFonts w:ascii="Times New Roman" w:hAnsi="Times New Roman" w:cs="Times New Roman"/>
          </w:rPr>
        </w:pPr>
        <w:r w:rsidRPr="00404F7B">
          <w:rPr>
            <w:rFonts w:ascii="Times New Roman" w:hAnsi="Times New Roman" w:cs="Times New Roman"/>
          </w:rPr>
          <w:fldChar w:fldCharType="begin"/>
        </w:r>
        <w:r w:rsidRPr="00404F7B">
          <w:rPr>
            <w:rFonts w:ascii="Times New Roman" w:hAnsi="Times New Roman" w:cs="Times New Roman"/>
          </w:rPr>
          <w:instrText>PAGE   \* MERGEFORMAT</w:instrText>
        </w:r>
        <w:r w:rsidRPr="00404F7B">
          <w:rPr>
            <w:rFonts w:ascii="Times New Roman" w:hAnsi="Times New Roman" w:cs="Times New Roman"/>
          </w:rPr>
          <w:fldChar w:fldCharType="separate"/>
        </w:r>
        <w:r w:rsidR="00456518">
          <w:rPr>
            <w:rFonts w:ascii="Times New Roman" w:hAnsi="Times New Roman" w:cs="Times New Roman"/>
            <w:noProof/>
          </w:rPr>
          <w:t>2</w:t>
        </w:r>
        <w:r w:rsidRPr="00404F7B">
          <w:rPr>
            <w:rFonts w:ascii="Times New Roman" w:hAnsi="Times New Roman" w:cs="Times New Roman"/>
          </w:rPr>
          <w:fldChar w:fldCharType="end"/>
        </w:r>
      </w:p>
    </w:sdtContent>
  </w:sdt>
  <w:p w14:paraId="5D5650B2" w14:textId="77777777" w:rsidR="000754CF" w:rsidRDefault="000754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30AAF"/>
    <w:multiLevelType w:val="hybridMultilevel"/>
    <w:tmpl w:val="BF187A66"/>
    <w:lvl w:ilvl="0" w:tplc="D8782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7B"/>
    <w:rsid w:val="00004174"/>
    <w:rsid w:val="00065951"/>
    <w:rsid w:val="000754CF"/>
    <w:rsid w:val="0009641D"/>
    <w:rsid w:val="000B33FA"/>
    <w:rsid w:val="00155366"/>
    <w:rsid w:val="00183EE2"/>
    <w:rsid w:val="001C59DF"/>
    <w:rsid w:val="001E6A09"/>
    <w:rsid w:val="00223A21"/>
    <w:rsid w:val="00230181"/>
    <w:rsid w:val="00250BEE"/>
    <w:rsid w:val="002936DF"/>
    <w:rsid w:val="002E4646"/>
    <w:rsid w:val="002F7B8D"/>
    <w:rsid w:val="003E4699"/>
    <w:rsid w:val="003F0CBE"/>
    <w:rsid w:val="00404F7B"/>
    <w:rsid w:val="00437D81"/>
    <w:rsid w:val="004477BB"/>
    <w:rsid w:val="00456518"/>
    <w:rsid w:val="004A0907"/>
    <w:rsid w:val="004A5E77"/>
    <w:rsid w:val="004B26E4"/>
    <w:rsid w:val="004F0085"/>
    <w:rsid w:val="004F1D3F"/>
    <w:rsid w:val="00525F4C"/>
    <w:rsid w:val="00546E76"/>
    <w:rsid w:val="00590406"/>
    <w:rsid w:val="005A1661"/>
    <w:rsid w:val="005A3767"/>
    <w:rsid w:val="005A762D"/>
    <w:rsid w:val="005D5EBC"/>
    <w:rsid w:val="00600E24"/>
    <w:rsid w:val="0062610B"/>
    <w:rsid w:val="006471B9"/>
    <w:rsid w:val="00686038"/>
    <w:rsid w:val="006C1A8A"/>
    <w:rsid w:val="006F5F44"/>
    <w:rsid w:val="00720D0A"/>
    <w:rsid w:val="007718A9"/>
    <w:rsid w:val="008362C8"/>
    <w:rsid w:val="00854DC8"/>
    <w:rsid w:val="008A7B7A"/>
    <w:rsid w:val="008D73D5"/>
    <w:rsid w:val="008F5292"/>
    <w:rsid w:val="00951260"/>
    <w:rsid w:val="0095215D"/>
    <w:rsid w:val="00961BCC"/>
    <w:rsid w:val="00992ED8"/>
    <w:rsid w:val="009C0AF3"/>
    <w:rsid w:val="00AC2B43"/>
    <w:rsid w:val="00B013F8"/>
    <w:rsid w:val="00B2664F"/>
    <w:rsid w:val="00B8107D"/>
    <w:rsid w:val="00BC7D7B"/>
    <w:rsid w:val="00C01CBD"/>
    <w:rsid w:val="00C3468A"/>
    <w:rsid w:val="00C55781"/>
    <w:rsid w:val="00D135B6"/>
    <w:rsid w:val="00D25B4B"/>
    <w:rsid w:val="00D35FE4"/>
    <w:rsid w:val="00D43FDF"/>
    <w:rsid w:val="00D93A14"/>
    <w:rsid w:val="00D961DD"/>
    <w:rsid w:val="00DB24FC"/>
    <w:rsid w:val="00DD1BFD"/>
    <w:rsid w:val="00E03E1B"/>
    <w:rsid w:val="00E207D3"/>
    <w:rsid w:val="00E23398"/>
    <w:rsid w:val="00E31323"/>
    <w:rsid w:val="00E35D62"/>
    <w:rsid w:val="00E8466A"/>
    <w:rsid w:val="00EA27E7"/>
    <w:rsid w:val="00EA7703"/>
    <w:rsid w:val="00EF09A8"/>
    <w:rsid w:val="00F1584B"/>
    <w:rsid w:val="00F210BE"/>
    <w:rsid w:val="00F338CB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E1B2"/>
  <w15:chartTrackingRefBased/>
  <w15:docId w15:val="{1A2A2542-453D-4B79-BBFB-344B64C4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D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7D7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C7D7B"/>
    <w:pPr>
      <w:spacing w:after="360" w:line="276" w:lineRule="auto"/>
      <w:ind w:firstLine="3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BC7D7B"/>
    <w:pPr>
      <w:ind w:left="720"/>
      <w:contextualSpacing/>
    </w:pPr>
  </w:style>
  <w:style w:type="paragraph" w:customStyle="1" w:styleId="ConsPlusTitle">
    <w:name w:val="ConsPlusTitle"/>
    <w:uiPriority w:val="99"/>
    <w:rsid w:val="00BC7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C7D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7D7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230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30181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404F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4F7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Revision"/>
    <w:hidden/>
    <w:uiPriority w:val="99"/>
    <w:semiHidden/>
    <w:rsid w:val="00C3468A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5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.dnronline.su/2024-03-13/60-rz-o-nedropolzovanii-na-territorii-donetskoj-narodnoj-respublik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48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 ДНР</dc:creator>
  <cp:keywords/>
  <dc:description/>
  <cp:lastModifiedBy>VAD</cp:lastModifiedBy>
  <cp:revision>2</cp:revision>
  <cp:lastPrinted>2025-07-14T09:23:00Z</cp:lastPrinted>
  <dcterms:created xsi:type="dcterms:W3CDTF">2025-11-06T09:55:00Z</dcterms:created>
  <dcterms:modified xsi:type="dcterms:W3CDTF">2025-11-06T09:55:00Z</dcterms:modified>
</cp:coreProperties>
</file>